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061A43">
        <w:tc>
          <w:tcPr>
            <w:tcW w:w="0" w:type="auto"/>
            <w:tcBorders>
              <w:top w:val="single" w:sz="6" w:space="0" w:color="FFFFFF"/>
              <w:bottom w:val="single" w:sz="6" w:space="0" w:color="FFFFFF"/>
            </w:tcBorders>
            <w:vAlign w:val="center"/>
            <w:hideMark/>
          </w:tcPr>
          <w:p w:rsidR="00061A43" w:rsidRDefault="00061A43" w:rsidP="004A364F">
            <w:pPr>
              <w:jc w:val="center"/>
            </w:pPr>
            <w:r>
              <w:rPr>
                <w:rFonts w:hint="eastAsia"/>
              </w:rPr>
              <w:t>北川村猫の不妊去勢手術費補助金交付要綱</w:t>
            </w:r>
          </w:p>
          <w:p w:rsidR="004A364F" w:rsidRDefault="004A364F" w:rsidP="004A364F">
            <w:pPr>
              <w:jc w:val="right"/>
            </w:pPr>
          </w:p>
        </w:tc>
      </w:tr>
    </w:tbl>
    <w:p w:rsidR="00061A43" w:rsidRDefault="00061A43" w:rsidP="00513B4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61A4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61A4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61A43" w:rsidRDefault="00061A43" w:rsidP="00513B44">
                  <w:pPr>
                    <w:wordWrap w:val="0"/>
                  </w:pPr>
                </w:p>
              </w:tc>
            </w:tr>
          </w:tbl>
          <w:p w:rsidR="00061A43" w:rsidRDefault="00061A43" w:rsidP="00513B44">
            <w:pPr>
              <w:wordWrap w:val="0"/>
              <w:jc w:val="right"/>
            </w:pPr>
          </w:p>
        </w:tc>
      </w:tr>
    </w:tbl>
    <w:p w:rsidR="00061A43" w:rsidRDefault="00061A43" w:rsidP="00513B4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61A43">
        <w:tc>
          <w:tcPr>
            <w:tcW w:w="0" w:type="auto"/>
            <w:tcBorders>
              <w:top w:val="single" w:sz="6" w:space="0" w:color="FFFFFF"/>
              <w:bottom w:val="single" w:sz="6" w:space="0" w:color="FFFFFF"/>
            </w:tcBorders>
            <w:vAlign w:val="center"/>
            <w:hideMark/>
          </w:tcPr>
          <w:p w:rsidR="00061A43" w:rsidRDefault="00061A43" w:rsidP="00513B44">
            <w:pPr>
              <w:wordWrap w:val="0"/>
            </w:pPr>
          </w:p>
        </w:tc>
      </w:tr>
    </w:tbl>
    <w:p w:rsidR="00061A43" w:rsidRDefault="00061A43" w:rsidP="00513B44">
      <w:pPr>
        <w:pStyle w:val="detailindent"/>
        <w:wordWrap w:val="0"/>
      </w:pPr>
      <w:r>
        <w:t>(</w:t>
      </w:r>
      <w:r>
        <w:rPr>
          <w:rFonts w:hint="eastAsia"/>
        </w:rPr>
        <w:t>趣旨</w:t>
      </w:r>
      <w:r>
        <w:t>)</w:t>
      </w:r>
    </w:p>
    <w:p w:rsidR="00061A43" w:rsidRDefault="00061A43" w:rsidP="00513B44">
      <w:pPr>
        <w:pStyle w:val="sec0"/>
        <w:wordWrap w:val="0"/>
      </w:pPr>
      <w:r>
        <w:rPr>
          <w:rFonts w:hint="eastAsia"/>
        </w:rPr>
        <w:t>第</w:t>
      </w:r>
      <w:r>
        <w:t>1</w:t>
      </w:r>
      <w:r>
        <w:rPr>
          <w:rFonts w:hint="eastAsia"/>
        </w:rPr>
        <w:t>条　この要綱は、猫の適正な飼養を推進することにより、村民等の動物の愛護及び管理の意識を啓発し、もって良好な生活環境を保持するため、北川村猫の不妊去勢手術費補助金（以下「補助金」という。）を交付することについて、北川村各事業補助金交付規則</w:t>
      </w:r>
      <w:r>
        <w:t>(</w:t>
      </w:r>
      <w:r>
        <w:rPr>
          <w:rFonts w:hint="eastAsia"/>
        </w:rPr>
        <w:t>昭和</w:t>
      </w:r>
      <w:r>
        <w:t>42</w:t>
      </w:r>
      <w:r>
        <w:rPr>
          <w:rFonts w:hint="eastAsia"/>
        </w:rPr>
        <w:t>年規則第</w:t>
      </w:r>
      <w:r>
        <w:t>4</w:t>
      </w:r>
      <w:r>
        <w:rPr>
          <w:rFonts w:hint="eastAsia"/>
        </w:rPr>
        <w:t>号</w:t>
      </w:r>
      <w:r>
        <w:t>)</w:t>
      </w:r>
      <w:r>
        <w:rPr>
          <w:rFonts w:hint="eastAsia"/>
        </w:rPr>
        <w:t>に定めるもののほか、必要な事項を定めるものとする。</w:t>
      </w:r>
    </w:p>
    <w:p w:rsidR="00061A43" w:rsidRDefault="00061A43" w:rsidP="00513B44">
      <w:pPr>
        <w:pStyle w:val="detailindent"/>
        <w:wordWrap w:val="0"/>
      </w:pPr>
      <w:r>
        <w:t>(</w:t>
      </w:r>
      <w:r>
        <w:rPr>
          <w:rFonts w:hint="eastAsia"/>
        </w:rPr>
        <w:t>補助金の交付対象者</w:t>
      </w:r>
      <w:r>
        <w:t>)</w:t>
      </w:r>
    </w:p>
    <w:p w:rsidR="00061A43" w:rsidRDefault="00061A43" w:rsidP="00513B44">
      <w:pPr>
        <w:pStyle w:val="sec0"/>
        <w:wordWrap w:val="0"/>
      </w:pPr>
      <w:r>
        <w:rPr>
          <w:rFonts w:hint="eastAsia"/>
        </w:rPr>
        <w:t>第</w:t>
      </w:r>
      <w:r>
        <w:t>2</w:t>
      </w:r>
      <w:r>
        <w:rPr>
          <w:rFonts w:hint="eastAsia"/>
        </w:rPr>
        <w:t>条　補助金の交付の対象となる者は（以下「補助対象者」という。）は、次に掲げる要件を満たす者とする。</w:t>
      </w:r>
    </w:p>
    <w:p w:rsidR="00061A43" w:rsidRDefault="00061A43" w:rsidP="00513B44">
      <w:pPr>
        <w:pStyle w:val="sec1"/>
        <w:wordWrap w:val="0"/>
      </w:pPr>
      <w:bookmarkStart w:id="0" w:name="13000226301000000020"/>
      <w:bookmarkEnd w:id="0"/>
      <w:r>
        <w:t>(1)</w:t>
      </w:r>
      <w:r>
        <w:rPr>
          <w:rFonts w:hint="eastAsia"/>
        </w:rPr>
        <w:t xml:space="preserve">　本村の住民基本台帳に記録されていること。</w:t>
      </w:r>
    </w:p>
    <w:p w:rsidR="00061A43" w:rsidRDefault="00061A43" w:rsidP="00513B44">
      <w:pPr>
        <w:pStyle w:val="sec1"/>
        <w:wordWrap w:val="0"/>
      </w:pPr>
      <w:bookmarkStart w:id="1" w:name="13000226301000000024"/>
      <w:bookmarkEnd w:id="1"/>
      <w:r>
        <w:t>(2)</w:t>
      </w:r>
      <w:r>
        <w:rPr>
          <w:rFonts w:hint="eastAsia"/>
        </w:rPr>
        <w:t xml:space="preserve">　補助対象者を含め世帯全員が村税を滞納していないこと。</w:t>
      </w:r>
    </w:p>
    <w:p w:rsidR="00061A43" w:rsidRDefault="00061A43" w:rsidP="00513B44">
      <w:pPr>
        <w:pStyle w:val="sec1"/>
        <w:wordWrap w:val="0"/>
      </w:pPr>
      <w:bookmarkStart w:id="2" w:name="13000226301000000028"/>
      <w:bookmarkEnd w:id="2"/>
      <w:r>
        <w:t>(3)</w:t>
      </w:r>
      <w:r>
        <w:rPr>
          <w:rFonts w:hint="eastAsia"/>
        </w:rPr>
        <w:t xml:space="preserve">　飼い猫を所有し、又は飼い主のいない猫を飼養管理していること。</w:t>
      </w:r>
    </w:p>
    <w:p w:rsidR="00061A43" w:rsidRDefault="00061A43" w:rsidP="00513B44">
      <w:pPr>
        <w:pStyle w:val="sec1"/>
        <w:wordWrap w:val="0"/>
      </w:pPr>
      <w:bookmarkStart w:id="3" w:name="13000226301000000032"/>
      <w:bookmarkEnd w:id="3"/>
      <w:r>
        <w:t>(4)</w:t>
      </w:r>
      <w:r>
        <w:rPr>
          <w:rFonts w:hint="eastAsia"/>
        </w:rPr>
        <w:t xml:space="preserve">　北川村の事務及び事業における暴力団の排除に関する規則（平成</w:t>
      </w:r>
      <w:r>
        <w:t>25</w:t>
      </w:r>
      <w:r>
        <w:rPr>
          <w:rFonts w:hint="eastAsia"/>
        </w:rPr>
        <w:t>年規則第</w:t>
      </w:r>
      <w:r>
        <w:t>6</w:t>
      </w:r>
      <w:r>
        <w:rPr>
          <w:rFonts w:hint="eastAsia"/>
        </w:rPr>
        <w:t>号）に規定するいずれにも該当しないこと。</w:t>
      </w:r>
    </w:p>
    <w:p w:rsidR="00061A43" w:rsidRDefault="00061A43" w:rsidP="00513B44">
      <w:pPr>
        <w:pStyle w:val="detailindent"/>
        <w:wordWrap w:val="0"/>
      </w:pPr>
      <w:r>
        <w:t>(</w:t>
      </w:r>
      <w:r>
        <w:rPr>
          <w:rFonts w:hint="eastAsia"/>
        </w:rPr>
        <w:t>補助対象猫</w:t>
      </w:r>
      <w:r>
        <w:t>)</w:t>
      </w:r>
    </w:p>
    <w:p w:rsidR="00061A43" w:rsidRDefault="00061A43" w:rsidP="00513B44">
      <w:pPr>
        <w:pStyle w:val="sec0"/>
        <w:wordWrap w:val="0"/>
      </w:pPr>
      <w:r>
        <w:rPr>
          <w:rFonts w:hint="eastAsia"/>
        </w:rPr>
        <w:t>第</w:t>
      </w:r>
      <w:r>
        <w:t>3</w:t>
      </w:r>
      <w:r>
        <w:rPr>
          <w:rFonts w:hint="eastAsia"/>
        </w:rPr>
        <w:t>条　補助事業の対象となる猫（以下「補助対象猫」という。）は、補助対象者が所有する猫又は補助対象者に飼養管理されている飼い主のいない猫であって村長が特別の理由があると認める場合を除き耳カット等不妊去勢手術済みであることがわかる識別措置が講じられているものとする。ただし、営利を目的に所有又は飼養管理している猫については、この限りでない。</w:t>
      </w:r>
    </w:p>
    <w:p w:rsidR="00061A43" w:rsidRDefault="00061A43" w:rsidP="00513B44">
      <w:pPr>
        <w:pStyle w:val="detailindent"/>
        <w:wordWrap w:val="0"/>
      </w:pPr>
      <w:r>
        <w:t>(</w:t>
      </w:r>
      <w:r>
        <w:rPr>
          <w:rFonts w:hint="eastAsia"/>
        </w:rPr>
        <w:t>補助金額</w:t>
      </w:r>
      <w:r>
        <w:t>)</w:t>
      </w:r>
    </w:p>
    <w:p w:rsidR="00061A43" w:rsidRDefault="00061A43" w:rsidP="00513B44">
      <w:pPr>
        <w:pStyle w:val="sec0"/>
        <w:wordWrap w:val="0"/>
      </w:pPr>
      <w:r>
        <w:rPr>
          <w:rFonts w:hint="eastAsia"/>
        </w:rPr>
        <w:t>第</w:t>
      </w:r>
      <w:r>
        <w:t>4</w:t>
      </w:r>
      <w:r>
        <w:rPr>
          <w:rFonts w:hint="eastAsia"/>
        </w:rPr>
        <w:t>条　補助対象猫</w:t>
      </w:r>
      <w:r>
        <w:t>1</w:t>
      </w:r>
      <w:r>
        <w:rPr>
          <w:rFonts w:hint="eastAsia"/>
        </w:rPr>
        <w:t>匹当たり補助金の額は、次の各号に掲げる補助対象猫の区分に応じ、当該手術に要する費用につき当該各号に掲げる額を限度として予算の範囲内において、村長が認める額とする。ただし、県要綱の規定に基づき交付された補助金がある場合は、当該補助金と県の補助金の額を差し引いて得た額のいずれか少ない方の額とする。</w:t>
      </w:r>
    </w:p>
    <w:p w:rsidR="00061A43" w:rsidRDefault="00061A43" w:rsidP="00513B44">
      <w:pPr>
        <w:pStyle w:val="sec1"/>
        <w:wordWrap w:val="0"/>
      </w:pPr>
      <w:bookmarkStart w:id="4" w:name="13000226301000000048"/>
      <w:bookmarkEnd w:id="4"/>
      <w:r>
        <w:t>(1)</w:t>
      </w:r>
      <w:r>
        <w:rPr>
          <w:rFonts w:hint="eastAsia"/>
        </w:rPr>
        <w:t xml:space="preserve">　飼い猫　</w:t>
      </w:r>
      <w:r>
        <w:t>5,000</w:t>
      </w:r>
      <w:r>
        <w:rPr>
          <w:rFonts w:hint="eastAsia"/>
        </w:rPr>
        <w:t>円</w:t>
      </w:r>
    </w:p>
    <w:p w:rsidR="00061A43" w:rsidRDefault="00061A43" w:rsidP="00513B44">
      <w:pPr>
        <w:pStyle w:val="sec1"/>
        <w:wordWrap w:val="0"/>
      </w:pPr>
      <w:bookmarkStart w:id="5" w:name="13000226301000000052"/>
      <w:bookmarkEnd w:id="5"/>
      <w:r>
        <w:t>(2)</w:t>
      </w:r>
      <w:r>
        <w:rPr>
          <w:rFonts w:hint="eastAsia"/>
        </w:rPr>
        <w:t xml:space="preserve">　飼い主のいない猫　</w:t>
      </w:r>
      <w:r>
        <w:t>8,000</w:t>
      </w:r>
      <w:r>
        <w:rPr>
          <w:rFonts w:hint="eastAsia"/>
        </w:rPr>
        <w:t>円</w:t>
      </w:r>
    </w:p>
    <w:p w:rsidR="00061A43" w:rsidRDefault="00061A43" w:rsidP="00513B44">
      <w:pPr>
        <w:pStyle w:val="detailindent"/>
        <w:wordWrap w:val="0"/>
      </w:pPr>
      <w:r>
        <w:t>(</w:t>
      </w:r>
      <w:r>
        <w:rPr>
          <w:rFonts w:hint="eastAsia"/>
        </w:rPr>
        <w:t>交付の申請</w:t>
      </w:r>
      <w:r>
        <w:t>)</w:t>
      </w:r>
    </w:p>
    <w:p w:rsidR="00061A43" w:rsidRDefault="00061A43" w:rsidP="00513B44">
      <w:pPr>
        <w:pStyle w:val="sec0"/>
        <w:wordWrap w:val="0"/>
      </w:pPr>
      <w:r>
        <w:rPr>
          <w:rFonts w:hint="eastAsia"/>
        </w:rPr>
        <w:t>第</w:t>
      </w:r>
      <w:r>
        <w:t>5</w:t>
      </w:r>
      <w:r>
        <w:rPr>
          <w:rFonts w:hint="eastAsia"/>
        </w:rPr>
        <w:t>条　補助対象者は、補助金の交付を受けようとするときは、当該不妊去勢手術の完了した日の属する年度の</w:t>
      </w:r>
      <w:r>
        <w:t>3</w:t>
      </w:r>
      <w:r>
        <w:rPr>
          <w:rFonts w:hint="eastAsia"/>
        </w:rPr>
        <w:t>月</w:t>
      </w:r>
      <w:r>
        <w:t>31</w:t>
      </w:r>
      <w:r>
        <w:rPr>
          <w:rFonts w:hint="eastAsia"/>
        </w:rPr>
        <w:t>日までに、北川村猫の不妊去勢手術費補助金交付申請書兼請求書（様式第</w:t>
      </w:r>
      <w:r>
        <w:t>1</w:t>
      </w:r>
      <w:r>
        <w:rPr>
          <w:rFonts w:hint="eastAsia"/>
        </w:rPr>
        <w:t>号）に、次に掲げる書類を添えて、村長に申請しなければならない。</w:t>
      </w:r>
    </w:p>
    <w:p w:rsidR="00061A43" w:rsidRDefault="00061A43" w:rsidP="00513B44">
      <w:pPr>
        <w:pStyle w:val="sec1"/>
        <w:wordWrap w:val="0"/>
      </w:pPr>
      <w:bookmarkStart w:id="6" w:name="13000226301000000056"/>
      <w:bookmarkEnd w:id="6"/>
      <w:r>
        <w:t>(1)</w:t>
      </w:r>
      <w:r>
        <w:rPr>
          <w:rFonts w:hint="eastAsia"/>
        </w:rPr>
        <w:t xml:space="preserve">　補助対象猫の不妊去勢手術等の費用に係る領収書の写し</w:t>
      </w:r>
    </w:p>
    <w:p w:rsidR="00061A43" w:rsidRDefault="00061A43" w:rsidP="00513B44">
      <w:pPr>
        <w:pStyle w:val="sec1"/>
        <w:wordWrap w:val="0"/>
      </w:pPr>
      <w:bookmarkStart w:id="7" w:name="13000226301000000064"/>
      <w:bookmarkEnd w:id="7"/>
      <w:r>
        <w:t>(2)</w:t>
      </w:r>
      <w:r>
        <w:rPr>
          <w:rFonts w:hint="eastAsia"/>
        </w:rPr>
        <w:t xml:space="preserve">　村税の滞納がないことを証明する書類又は同意書（様式第</w:t>
      </w:r>
      <w:r>
        <w:t>2</w:t>
      </w:r>
      <w:r>
        <w:rPr>
          <w:rFonts w:hint="eastAsia"/>
        </w:rPr>
        <w:t>号）</w:t>
      </w:r>
    </w:p>
    <w:p w:rsidR="00061A43" w:rsidRDefault="00061A43" w:rsidP="00513B44">
      <w:pPr>
        <w:pStyle w:val="detailindent"/>
        <w:wordWrap w:val="0"/>
      </w:pPr>
      <w:r>
        <w:t>(</w:t>
      </w:r>
      <w:r>
        <w:rPr>
          <w:rFonts w:hint="eastAsia"/>
        </w:rPr>
        <w:t>交付の決定等</w:t>
      </w:r>
      <w:r>
        <w:t>)</w:t>
      </w:r>
    </w:p>
    <w:p w:rsidR="00061A43" w:rsidRDefault="00061A43" w:rsidP="00513B44">
      <w:pPr>
        <w:pStyle w:val="sec0"/>
        <w:wordWrap w:val="0"/>
      </w:pPr>
      <w:r>
        <w:rPr>
          <w:rFonts w:hint="eastAsia"/>
        </w:rPr>
        <w:lastRenderedPageBreak/>
        <w:t>第</w:t>
      </w:r>
      <w:r>
        <w:t>6</w:t>
      </w:r>
      <w:r>
        <w:rPr>
          <w:rFonts w:hint="eastAsia"/>
        </w:rPr>
        <w:t>条　村長は、前条の規定による申請があったときは、速やかにその内容を審査し、補助金を交付することが適当と認めたときは、北川村猫の不妊去勢手術費補助金交付決定通知書（様式第</w:t>
      </w:r>
      <w:r>
        <w:t>3</w:t>
      </w:r>
      <w:r>
        <w:rPr>
          <w:rFonts w:hint="eastAsia"/>
        </w:rPr>
        <w:t>号）により、補助金を交付することが不適当であると認めたときは、北川村猫の不妊去勢手術費補助金交付申請却下決定通知書（様式第</w:t>
      </w:r>
      <w:r>
        <w:t>4</w:t>
      </w:r>
      <w:r>
        <w:rPr>
          <w:rFonts w:hint="eastAsia"/>
        </w:rPr>
        <w:t>号）により、それぞれ当該申請者に通知する。</w:t>
      </w:r>
    </w:p>
    <w:p w:rsidR="00061A43" w:rsidRDefault="00061A43" w:rsidP="00513B44">
      <w:pPr>
        <w:pStyle w:val="sec0"/>
        <w:wordWrap w:val="0"/>
      </w:pPr>
      <w:r>
        <w:t>2</w:t>
      </w:r>
      <w:r>
        <w:rPr>
          <w:rFonts w:hint="eastAsia"/>
        </w:rPr>
        <w:t xml:space="preserve">　前項の規定により補助金の交付の決定を受けた補助対象者（以下「交付決定者」という。）は、次に掲げる事項を遵守しなければならない。</w:t>
      </w:r>
    </w:p>
    <w:p w:rsidR="00061A43" w:rsidRDefault="00061A43" w:rsidP="00513B44">
      <w:pPr>
        <w:pStyle w:val="sec1"/>
        <w:wordWrap w:val="0"/>
      </w:pPr>
      <w:bookmarkStart w:id="8" w:name="13000226301000000068"/>
      <w:bookmarkEnd w:id="8"/>
      <w:r>
        <w:t>(1)</w:t>
      </w:r>
      <w:r>
        <w:rPr>
          <w:rFonts w:hint="eastAsia"/>
        </w:rPr>
        <w:t xml:space="preserve">　交付決定者の飼い猫については、終生飼養するとともに、しつけ等を行い、近隣住民に迷惑をかけないよう努めること。</w:t>
      </w:r>
    </w:p>
    <w:p w:rsidR="00061A43" w:rsidRDefault="00061A43" w:rsidP="00513B44">
      <w:pPr>
        <w:pStyle w:val="sec1"/>
        <w:wordWrap w:val="0"/>
      </w:pPr>
      <w:bookmarkStart w:id="9" w:name="13000226301000000072"/>
      <w:bookmarkEnd w:id="9"/>
      <w:r>
        <w:t>(2)</w:t>
      </w:r>
      <w:r>
        <w:rPr>
          <w:rFonts w:hint="eastAsia"/>
        </w:rPr>
        <w:t xml:space="preserve">　交付決定者が飼養管理する飼い主のいない猫については、トイレの設置、餌の適正な管理等周辺環境の美化を図るとともに、近隣住民の理解を得るよう努めること。</w:t>
      </w:r>
    </w:p>
    <w:p w:rsidR="00061A43" w:rsidRDefault="00061A43" w:rsidP="00513B44">
      <w:pPr>
        <w:pStyle w:val="sec0"/>
        <w:wordWrap w:val="0"/>
      </w:pPr>
      <w:r>
        <w:t>3</w:t>
      </w:r>
      <w:r>
        <w:rPr>
          <w:rFonts w:hint="eastAsia"/>
        </w:rPr>
        <w:t xml:space="preserve">　村長は、補助金の交付決定に際し、必要な条件を付することができる。</w:t>
      </w:r>
    </w:p>
    <w:p w:rsidR="00061A43" w:rsidRDefault="00061A43" w:rsidP="00513B44">
      <w:pPr>
        <w:pStyle w:val="detailindent"/>
        <w:wordWrap w:val="0"/>
      </w:pPr>
      <w:r>
        <w:t>(</w:t>
      </w:r>
      <w:r>
        <w:rPr>
          <w:rFonts w:hint="eastAsia"/>
        </w:rPr>
        <w:t>交付申請の取下げ</w:t>
      </w:r>
      <w:r>
        <w:t>)</w:t>
      </w:r>
    </w:p>
    <w:p w:rsidR="00061A43" w:rsidRDefault="00061A43" w:rsidP="00513B44">
      <w:pPr>
        <w:pStyle w:val="sec0"/>
        <w:wordWrap w:val="0"/>
      </w:pPr>
      <w:r>
        <w:rPr>
          <w:rFonts w:hint="eastAsia"/>
        </w:rPr>
        <w:t>第</w:t>
      </w:r>
      <w:r>
        <w:t>7</w:t>
      </w:r>
      <w:r>
        <w:rPr>
          <w:rFonts w:hint="eastAsia"/>
        </w:rPr>
        <w:t>条　交付決定者は、その内容又はこれに付された条件に不服があり、交付申請を取り下げようとするときは、当該交付決定の通知を受けた日から</w:t>
      </w:r>
      <w:r>
        <w:t>2</w:t>
      </w:r>
      <w:r>
        <w:rPr>
          <w:rFonts w:hint="eastAsia"/>
        </w:rPr>
        <w:t>週間以内にその旨を村長に届けるものとする。</w:t>
      </w:r>
    </w:p>
    <w:p w:rsidR="00061A43" w:rsidRDefault="00061A43" w:rsidP="00513B44">
      <w:pPr>
        <w:pStyle w:val="sec0"/>
        <w:wordWrap w:val="0"/>
      </w:pPr>
      <w:r>
        <w:t>2</w:t>
      </w:r>
      <w:r>
        <w:rPr>
          <w:rFonts w:hint="eastAsia"/>
        </w:rPr>
        <w:t xml:space="preserve">　前項の規定による申請の取り下げがあったときは、当該申請に係る補助金の交付決定はなかったものとみなす。</w:t>
      </w:r>
    </w:p>
    <w:p w:rsidR="00061A43" w:rsidRDefault="00061A43" w:rsidP="00513B44">
      <w:pPr>
        <w:pStyle w:val="detailindent"/>
        <w:wordWrap w:val="0"/>
      </w:pPr>
      <w:r>
        <w:t>(</w:t>
      </w:r>
      <w:r>
        <w:rPr>
          <w:rFonts w:hint="eastAsia"/>
        </w:rPr>
        <w:t>交付決定の取消し</w:t>
      </w:r>
      <w:r>
        <w:t>)</w:t>
      </w:r>
    </w:p>
    <w:p w:rsidR="00061A43" w:rsidRDefault="00061A43" w:rsidP="00513B44">
      <w:pPr>
        <w:pStyle w:val="sec0"/>
        <w:wordWrap w:val="0"/>
      </w:pPr>
      <w:r>
        <w:rPr>
          <w:rFonts w:hint="eastAsia"/>
        </w:rPr>
        <w:t>第</w:t>
      </w:r>
      <w:r>
        <w:t>8</w:t>
      </w:r>
      <w:r>
        <w:rPr>
          <w:rFonts w:hint="eastAsia"/>
        </w:rPr>
        <w:t>条　村長は、交付決定者が次の各号のいずれかに該当したときは、補助金の交付の決定の全部又は一部を取り消すことができる。</w:t>
      </w:r>
    </w:p>
    <w:p w:rsidR="00061A43" w:rsidRDefault="00061A43" w:rsidP="00513B44">
      <w:pPr>
        <w:pStyle w:val="sec1"/>
        <w:wordWrap w:val="0"/>
      </w:pPr>
      <w:bookmarkStart w:id="10" w:name="13000226301000000090"/>
      <w:bookmarkEnd w:id="10"/>
      <w:r>
        <w:t>(1)</w:t>
      </w:r>
      <w:r>
        <w:rPr>
          <w:rFonts w:hint="eastAsia"/>
        </w:rPr>
        <w:t xml:space="preserve">　偽りその他不正の手段により補助金の交付を受けたとき。</w:t>
      </w:r>
    </w:p>
    <w:p w:rsidR="00061A43" w:rsidRDefault="00061A43" w:rsidP="00513B44">
      <w:pPr>
        <w:pStyle w:val="sec1"/>
        <w:wordWrap w:val="0"/>
      </w:pPr>
      <w:bookmarkStart w:id="11" w:name="13000226301000000094"/>
      <w:bookmarkEnd w:id="11"/>
      <w:r>
        <w:t>(2)</w:t>
      </w:r>
      <w:r>
        <w:rPr>
          <w:rFonts w:hint="eastAsia"/>
        </w:rPr>
        <w:t xml:space="preserve">　この要綱又は補助金の交付決定に付した条件に違反したとき。</w:t>
      </w:r>
    </w:p>
    <w:p w:rsidR="00061A43" w:rsidRDefault="00061A43" w:rsidP="00513B44">
      <w:pPr>
        <w:pStyle w:val="sec1"/>
        <w:wordWrap w:val="0"/>
      </w:pPr>
      <w:bookmarkStart w:id="12" w:name="13000226301000000098"/>
      <w:bookmarkEnd w:id="12"/>
      <w:r>
        <w:t>(3)</w:t>
      </w:r>
      <w:r>
        <w:rPr>
          <w:rFonts w:hint="eastAsia"/>
        </w:rPr>
        <w:t xml:space="preserve">　前</w:t>
      </w:r>
      <w:r>
        <w:t>2</w:t>
      </w:r>
      <w:r>
        <w:rPr>
          <w:rFonts w:hint="eastAsia"/>
        </w:rPr>
        <w:t>号に掲げるもののほか、補助金の交付が不適当と認められたとき。</w:t>
      </w:r>
    </w:p>
    <w:p w:rsidR="00061A43" w:rsidRDefault="00061A43" w:rsidP="00513B44">
      <w:pPr>
        <w:pStyle w:val="detailindent"/>
        <w:wordWrap w:val="0"/>
      </w:pPr>
      <w:r>
        <w:t>(</w:t>
      </w:r>
      <w:r>
        <w:rPr>
          <w:rFonts w:hint="eastAsia"/>
        </w:rPr>
        <w:t>補助金の返還</w:t>
      </w:r>
      <w:r>
        <w:t>)</w:t>
      </w:r>
    </w:p>
    <w:p w:rsidR="00061A43" w:rsidRDefault="00061A43" w:rsidP="00513B44">
      <w:pPr>
        <w:pStyle w:val="sec0"/>
        <w:wordWrap w:val="0"/>
      </w:pPr>
      <w:r>
        <w:rPr>
          <w:rFonts w:hint="eastAsia"/>
        </w:rPr>
        <w:t>第</w:t>
      </w:r>
      <w:r>
        <w:t>9</w:t>
      </w:r>
      <w:r>
        <w:rPr>
          <w:rFonts w:hint="eastAsia"/>
        </w:rPr>
        <w:t>条　村長は、前条の規定に基づき補助金の交付の決定を取り消した場合において、当該取消しに係る部分に関し、既に補助金を交付しているときは、期限を定めて、その返還を命じなければならない。</w:t>
      </w:r>
    </w:p>
    <w:p w:rsidR="00061A43" w:rsidRDefault="00061A43" w:rsidP="00513B44">
      <w:pPr>
        <w:pStyle w:val="detailindent"/>
        <w:wordWrap w:val="0"/>
      </w:pPr>
      <w:r>
        <w:t>(</w:t>
      </w:r>
      <w:r>
        <w:rPr>
          <w:rFonts w:hint="eastAsia"/>
        </w:rPr>
        <w:t>調査等</w:t>
      </w:r>
      <w:r>
        <w:t>)</w:t>
      </w:r>
    </w:p>
    <w:p w:rsidR="00061A43" w:rsidRDefault="00061A43" w:rsidP="00513B44">
      <w:pPr>
        <w:pStyle w:val="sec0"/>
        <w:wordWrap w:val="0"/>
      </w:pPr>
      <w:r>
        <w:rPr>
          <w:rFonts w:hint="eastAsia"/>
        </w:rPr>
        <w:t>第</w:t>
      </w:r>
      <w:r>
        <w:t>10</w:t>
      </w:r>
      <w:r>
        <w:rPr>
          <w:rFonts w:hint="eastAsia"/>
        </w:rPr>
        <w:t>条　村長は、必要と認めるときは、交付決定者に対し、書類の提出若しくは報告を求め、又は必要な調査をすることができる。</w:t>
      </w:r>
    </w:p>
    <w:p w:rsidR="00061A43" w:rsidRDefault="00061A43" w:rsidP="00513B44">
      <w:pPr>
        <w:pStyle w:val="detailindent"/>
        <w:wordWrap w:val="0"/>
      </w:pPr>
      <w:r>
        <w:t>(</w:t>
      </w:r>
      <w:r>
        <w:rPr>
          <w:rFonts w:hint="eastAsia"/>
        </w:rPr>
        <w:t>その他</w:t>
      </w:r>
      <w:r>
        <w:t>)</w:t>
      </w:r>
    </w:p>
    <w:p w:rsidR="00061A43" w:rsidRDefault="00061A43" w:rsidP="00513B44">
      <w:pPr>
        <w:pStyle w:val="sec0"/>
        <w:wordWrap w:val="0"/>
      </w:pPr>
      <w:r>
        <w:rPr>
          <w:rFonts w:hint="eastAsia"/>
        </w:rPr>
        <w:t>第</w:t>
      </w:r>
      <w:r>
        <w:t>11</w:t>
      </w:r>
      <w:r>
        <w:rPr>
          <w:rFonts w:hint="eastAsia"/>
        </w:rPr>
        <w:t>条　この要綱に定めるもののほか、補助金の交付に関し必要な事項は、村長が別に定める。</w:t>
      </w:r>
    </w:p>
    <w:p w:rsidR="00061A43" w:rsidRDefault="00061A43" w:rsidP="00513B44">
      <w:pPr>
        <w:pStyle w:val="sec32"/>
        <w:wordWrap w:val="0"/>
      </w:pPr>
      <w:r>
        <w:rPr>
          <w:rFonts w:hint="eastAsia"/>
        </w:rPr>
        <w:t>附　則</w:t>
      </w:r>
    </w:p>
    <w:p w:rsidR="00061A43" w:rsidRDefault="00061A43" w:rsidP="00513B44">
      <w:pPr>
        <w:pStyle w:val="stepindent1"/>
        <w:wordWrap w:val="0"/>
      </w:pPr>
      <w:r>
        <w:rPr>
          <w:rFonts w:hint="eastAsia"/>
        </w:rPr>
        <w:t>この要綱は、令和</w:t>
      </w:r>
      <w:r>
        <w:t>3</w:t>
      </w:r>
      <w:r>
        <w:rPr>
          <w:rFonts w:hint="eastAsia"/>
        </w:rPr>
        <w:t>年</w:t>
      </w:r>
      <w:r>
        <w:t>4</w:t>
      </w:r>
      <w:r>
        <w:rPr>
          <w:rFonts w:hint="eastAsia"/>
        </w:rPr>
        <w:t>月</w:t>
      </w:r>
      <w:r>
        <w:t>1</w:t>
      </w:r>
      <w:r>
        <w:rPr>
          <w:rFonts w:hint="eastAsia"/>
        </w:rPr>
        <w:t>日から施行する。</w:t>
      </w:r>
      <w:bookmarkStart w:id="13" w:name="_GoBack"/>
      <w:bookmarkEnd w:id="13"/>
    </w:p>
    <w:sectPr w:rsidR="00061A43" w:rsidSect="004D1A19">
      <w:pgSz w:w="11906" w:h="16838"/>
      <w:pgMar w:top="1701" w:right="1417" w:bottom="1701" w:left="1417" w:header="851" w:footer="992" w:gutter="0"/>
      <w:cols w:space="425"/>
      <w:docGrid w:type="linesAndChars" w:linePitch="35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43" w:rsidRDefault="00061A43" w:rsidP="00EB3B49">
      <w:r>
        <w:separator/>
      </w:r>
    </w:p>
  </w:endnote>
  <w:endnote w:type="continuationSeparator" w:id="0">
    <w:p w:rsidR="00061A43" w:rsidRDefault="00061A43" w:rsidP="00EB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43" w:rsidRDefault="00061A43" w:rsidP="00EB3B49">
      <w:r>
        <w:separator/>
      </w:r>
    </w:p>
  </w:footnote>
  <w:footnote w:type="continuationSeparator" w:id="0">
    <w:p w:rsidR="00061A43" w:rsidRDefault="00061A43" w:rsidP="00EB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EB3B49"/>
    <w:rsid w:val="00061A43"/>
    <w:rsid w:val="004A364F"/>
    <w:rsid w:val="004D1A19"/>
    <w:rsid w:val="00513B44"/>
    <w:rsid w:val="00EB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7B4691F-4B75-4630-B527-96C2FE7A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B3B49"/>
    <w:pPr>
      <w:tabs>
        <w:tab w:val="center" w:pos="4252"/>
        <w:tab w:val="right" w:pos="8504"/>
      </w:tabs>
      <w:snapToGrid w:val="0"/>
    </w:pPr>
  </w:style>
  <w:style w:type="character" w:customStyle="1" w:styleId="a6">
    <w:name w:val="ヘッダー (文字)"/>
    <w:basedOn w:val="a0"/>
    <w:link w:val="a5"/>
    <w:uiPriority w:val="99"/>
    <w:locked/>
    <w:rsid w:val="00EB3B49"/>
    <w:rPr>
      <w:rFonts w:ascii="ＭＳ 明朝" w:eastAsia="ＭＳ 明朝" w:hAnsi="ＭＳ 明朝" w:cs="ＭＳ 明朝"/>
      <w:sz w:val="24"/>
      <w:szCs w:val="24"/>
    </w:rPr>
  </w:style>
  <w:style w:type="paragraph" w:styleId="a7">
    <w:name w:val="footer"/>
    <w:basedOn w:val="a"/>
    <w:link w:val="a8"/>
    <w:uiPriority w:val="99"/>
    <w:unhideWhenUsed/>
    <w:rsid w:val="00EB3B49"/>
    <w:pPr>
      <w:tabs>
        <w:tab w:val="center" w:pos="4252"/>
        <w:tab w:val="right" w:pos="8504"/>
      </w:tabs>
      <w:snapToGrid w:val="0"/>
    </w:pPr>
  </w:style>
  <w:style w:type="character" w:customStyle="1" w:styleId="a8">
    <w:name w:val="フッター (文字)"/>
    <w:basedOn w:val="a0"/>
    <w:link w:val="a7"/>
    <w:uiPriority w:val="99"/>
    <w:locked/>
    <w:rsid w:val="00EB3B49"/>
    <w:rPr>
      <w:rFonts w:ascii="ＭＳ 明朝" w:eastAsia="ＭＳ 明朝" w:hAnsi="ＭＳ 明朝" w:cs="ＭＳ 明朝"/>
      <w:sz w:val="24"/>
      <w:szCs w:val="24"/>
    </w:rPr>
  </w:style>
  <w:style w:type="paragraph" w:styleId="a9">
    <w:name w:val="Balloon Text"/>
    <w:basedOn w:val="a"/>
    <w:link w:val="aa"/>
    <w:uiPriority w:val="99"/>
    <w:semiHidden/>
    <w:unhideWhenUsed/>
    <w:rsid w:val="004A36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36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北川村猫の不妊去勢手術費補助金交付要綱</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北川村猫の不妊去勢手術費補助金交付要綱</dc:title>
  <dc:subject/>
  <dc:creator>Windows ユーザー</dc:creator>
  <cp:keywords/>
  <dc:description/>
  <cp:lastModifiedBy>user</cp:lastModifiedBy>
  <cp:revision>4</cp:revision>
  <cp:lastPrinted>2021-03-17T07:35:00Z</cp:lastPrinted>
  <dcterms:created xsi:type="dcterms:W3CDTF">2021-03-17T07:33:00Z</dcterms:created>
  <dcterms:modified xsi:type="dcterms:W3CDTF">2021-04-14T00:56:00Z</dcterms:modified>
</cp:coreProperties>
</file>